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B7BA6" w:rsidRDefault="00000000">
      <w:pPr>
        <w:pStyle w:val="Body"/>
        <w:spacing w:line="36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Mansi </w:t>
      </w:r>
      <w:proofErr w:type="spellStart"/>
      <w:r>
        <w:rPr>
          <w:rFonts w:ascii="Arial" w:hAnsi="Arial"/>
          <w:b/>
          <w:bCs/>
          <w:sz w:val="24"/>
          <w:szCs w:val="24"/>
        </w:rPr>
        <w:t>Aneja</w:t>
      </w:r>
      <w:proofErr w:type="spellEnd"/>
    </w:p>
    <w:p w:rsidR="002B7BA6" w:rsidRDefault="0000000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Faculty, Department of Elementary Education</w:t>
      </w:r>
    </w:p>
    <w:p w:rsidR="002B7BA6" w:rsidRDefault="002B7BA6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B7BA6" w:rsidRDefault="0000000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Educational Qualifications- </w:t>
      </w:r>
      <w:proofErr w:type="spellStart"/>
      <w:r>
        <w:rPr>
          <w:rFonts w:ascii="Arial" w:hAnsi="Arial"/>
          <w:sz w:val="24"/>
          <w:szCs w:val="24"/>
        </w:rPr>
        <w:t>B.</w:t>
      </w:r>
      <w:proofErr w:type="gramStart"/>
      <w:r>
        <w:rPr>
          <w:rFonts w:ascii="Arial" w:hAnsi="Arial"/>
          <w:sz w:val="24"/>
          <w:szCs w:val="24"/>
        </w:rPr>
        <w:t>El.Ed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, M.A. (Sociology), M.Ed., </w:t>
      </w:r>
      <w:proofErr w:type="spellStart"/>
      <w:r>
        <w:rPr>
          <w:rFonts w:ascii="Arial" w:hAnsi="Arial"/>
          <w:sz w:val="24"/>
          <w:szCs w:val="24"/>
        </w:rPr>
        <w:t>M.Phil</w:t>
      </w:r>
      <w:proofErr w:type="spellEnd"/>
      <w:r>
        <w:rPr>
          <w:rFonts w:ascii="Arial" w:hAnsi="Arial"/>
          <w:sz w:val="24"/>
          <w:szCs w:val="24"/>
        </w:rPr>
        <w:t xml:space="preserve"> (Education), pursuing </w:t>
      </w:r>
      <w:proofErr w:type="spellStart"/>
      <w:r>
        <w:rPr>
          <w:rFonts w:ascii="Arial" w:hAnsi="Arial"/>
          <w:sz w:val="24"/>
          <w:szCs w:val="24"/>
        </w:rPr>
        <w:t>Phd</w:t>
      </w:r>
      <w:proofErr w:type="spellEnd"/>
      <w:r>
        <w:rPr>
          <w:rFonts w:ascii="Arial" w:hAnsi="Arial"/>
          <w:sz w:val="24"/>
          <w:szCs w:val="24"/>
        </w:rPr>
        <w:t xml:space="preserve"> (Education)- University of Delhi</w:t>
      </w:r>
    </w:p>
    <w:p w:rsidR="002B7BA6" w:rsidRDefault="002B7BA6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B7BA6" w:rsidRDefault="0000000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Research Interest /</w:t>
      </w:r>
      <w:proofErr w:type="spellStart"/>
      <w:r>
        <w:rPr>
          <w:rFonts w:ascii="Arial" w:hAnsi="Arial"/>
          <w:b/>
          <w:bCs/>
          <w:sz w:val="24"/>
          <w:szCs w:val="24"/>
        </w:rPr>
        <w:t>Specialisation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Sociology of Education; Childhood Studies; Parenting Practices; Home-School Relations and Continuity</w:t>
      </w:r>
    </w:p>
    <w:p w:rsidR="002B7BA6" w:rsidRDefault="002B7BA6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B7BA6" w:rsidRDefault="0000000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Papers taught- </w:t>
      </w:r>
      <w:r>
        <w:rPr>
          <w:rFonts w:ascii="Arial" w:hAnsi="Arial"/>
          <w:sz w:val="24"/>
          <w:szCs w:val="24"/>
        </w:rPr>
        <w:t>Contemporary India, Curriculum Studies, Core Social Science, Pedagogy of Social Science and Basic Concepts in Education</w:t>
      </w:r>
    </w:p>
    <w:p w:rsidR="002B7BA6" w:rsidRDefault="002B7BA6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B7BA6" w:rsidRDefault="00000000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College Committees and Societies- </w:t>
      </w:r>
      <w:r>
        <w:rPr>
          <w:rFonts w:ascii="Arial" w:hAnsi="Arial"/>
          <w:sz w:val="24"/>
          <w:szCs w:val="24"/>
        </w:rPr>
        <w:t xml:space="preserve">JMCEP (2015-16), Green Society (2016-18), Hindi Debating Society, </w:t>
      </w:r>
      <w:r>
        <w:rPr>
          <w:rFonts w:ascii="Arial" w:hAnsi="Arial"/>
          <w:i/>
          <w:iCs/>
          <w:sz w:val="24"/>
          <w:szCs w:val="24"/>
        </w:rPr>
        <w:t xml:space="preserve">Manthan </w:t>
      </w:r>
      <w:r>
        <w:rPr>
          <w:rFonts w:ascii="Arial" w:hAnsi="Arial"/>
          <w:sz w:val="24"/>
          <w:szCs w:val="24"/>
        </w:rPr>
        <w:t>(2018-22</w:t>
      </w:r>
      <w:proofErr w:type="gramStart"/>
      <w:r>
        <w:rPr>
          <w:rFonts w:ascii="Arial" w:hAnsi="Arial"/>
          <w:sz w:val="24"/>
          <w:szCs w:val="24"/>
        </w:rPr>
        <w:t>),The</w:t>
      </w:r>
      <w:proofErr w:type="gramEnd"/>
      <w:r>
        <w:rPr>
          <w:rFonts w:ascii="Arial" w:hAnsi="Arial"/>
          <w:sz w:val="24"/>
          <w:szCs w:val="24"/>
        </w:rPr>
        <w:t xml:space="preserve"> Film and Photography Society of JMC, </w:t>
      </w:r>
      <w:proofErr w:type="spellStart"/>
      <w:r>
        <w:rPr>
          <w:rFonts w:ascii="Arial" w:hAnsi="Arial"/>
          <w:i/>
          <w:iCs/>
          <w:sz w:val="24"/>
          <w:szCs w:val="24"/>
        </w:rPr>
        <w:t>Tabeer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(2022-23) and PTSA Committee (2020-22)</w:t>
      </w:r>
    </w:p>
    <w:p w:rsidR="002B7BA6" w:rsidRDefault="002B7BA6">
      <w:pPr>
        <w:pStyle w:val="Body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2B7BA6" w:rsidRDefault="00000000">
      <w:pPr>
        <w:pStyle w:val="Body"/>
        <w:spacing w:line="360" w:lineRule="auto"/>
      </w:pPr>
      <w:r>
        <w:rPr>
          <w:rFonts w:ascii="Arial" w:hAnsi="Arial"/>
          <w:b/>
          <w:bCs/>
          <w:sz w:val="24"/>
          <w:szCs w:val="24"/>
        </w:rPr>
        <w:t>Other Interest Areas-</w:t>
      </w:r>
      <w:r>
        <w:rPr>
          <w:rFonts w:ascii="Arial" w:hAnsi="Arial"/>
          <w:sz w:val="24"/>
          <w:szCs w:val="24"/>
        </w:rPr>
        <w:t xml:space="preserve"> Childhood in Conflict, Practices and Processes of a School, Resource Development (E.V.S and Social Science), Learner Identities and Schooling</w:t>
      </w:r>
    </w:p>
    <w:sectPr w:rsidR="002B7B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E3A" w:rsidRDefault="00CD3E3A">
      <w:r>
        <w:separator/>
      </w:r>
    </w:p>
  </w:endnote>
  <w:endnote w:type="continuationSeparator" w:id="0">
    <w:p w:rsidR="00CD3E3A" w:rsidRDefault="00CD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4BE" w:rsidRDefault="004E1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BA6" w:rsidRDefault="002B7B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4BE" w:rsidRDefault="004E1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E3A" w:rsidRDefault="00CD3E3A">
      <w:r>
        <w:separator/>
      </w:r>
    </w:p>
  </w:footnote>
  <w:footnote w:type="continuationSeparator" w:id="0">
    <w:p w:rsidR="00CD3E3A" w:rsidRDefault="00CD3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4BE" w:rsidRDefault="004E1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7BA6" w:rsidRDefault="002B7BA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4BE" w:rsidRDefault="004E14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A6"/>
    <w:rsid w:val="00284BE9"/>
    <w:rsid w:val="002B7BA6"/>
    <w:rsid w:val="004E14BE"/>
    <w:rsid w:val="00C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FB9ACC4-9BA0-604A-A008-E25A909E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N" w:eastAsia="en-GB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14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4BE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4E14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4BE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2023-01-10T01:29:00Z</dcterms:created>
  <dcterms:modified xsi:type="dcterms:W3CDTF">2023-01-10T01:29:00Z</dcterms:modified>
</cp:coreProperties>
</file>